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C8" w:rsidRDefault="00F24BC8" w:rsidP="00F24BC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Система опорних факті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курсу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планіметрії. Трикутники»</w:t>
      </w:r>
    </w:p>
    <w:p w:rsidR="00F24BC8" w:rsidRDefault="00F24BC8" w:rsidP="00F24BC8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повторити опорні факти курсу планіметрії,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вивченням означень та властивостей трикутників;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F24BC8" w:rsidRDefault="00F24BC8" w:rsidP="00F24BC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ХІД </w:t>
      </w:r>
      <w:r w:rsidR="009A5812">
        <w:rPr>
          <w:rFonts w:ascii="Times New Roman" w:hAnsi="Times New Roman" w:cs="Times New Roman"/>
          <w:sz w:val="24"/>
          <w:szCs w:val="24"/>
          <w:lang w:val="uk-UA"/>
        </w:rPr>
        <w:t>УРОКУ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F24BC8" w:rsidRDefault="00F24BC8" w:rsidP="00F24BC8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F24BC8" w:rsidRDefault="0084670E" w:rsidP="0084670E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Означення трикутника.</w:t>
      </w: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4670E">
        <w:rPr>
          <w:rFonts w:ascii="Times New Roman" w:hAnsi="Times New Roman" w:cs="Times New Roman"/>
          <w:sz w:val="24"/>
          <w:szCs w:val="24"/>
          <w:lang w:val="uk-UA"/>
        </w:rPr>
        <w:t>Трику́тник</w:t>
      </w:r>
      <w:proofErr w:type="spellEnd"/>
      <w:r w:rsidRPr="0084670E">
        <w:rPr>
          <w:rFonts w:ascii="Times New Roman" w:hAnsi="Times New Roman" w:cs="Times New Roman"/>
          <w:sz w:val="24"/>
          <w:szCs w:val="24"/>
          <w:lang w:val="uk-UA"/>
        </w:rPr>
        <w:t>— три точки, що не лежать на одній прямій, і три відрізки, що їх сполучають.</w:t>
      </w:r>
    </w:p>
    <w:p w:rsidR="0084670E" w:rsidRDefault="0084670E" w:rsidP="0084670E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Класифікація трикутників по сторонам.</w:t>
      </w:r>
    </w:p>
    <w:p w:rsidR="0084670E" w:rsidRPr="0084670E" w:rsidRDefault="0084670E" w:rsidP="0084670E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В рівносторонньому трикутнику всі сторони мають однакову довжину. Всі кути рівностороннього трикутника також рівні і дорівнюють 60°. Рівносторонній трикутник ще називають правильним.</w:t>
      </w:r>
    </w:p>
    <w:p w:rsidR="0084670E" w:rsidRPr="0084670E" w:rsidRDefault="0084670E" w:rsidP="0084670E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В рівнобедреному трикутнику дві сторони мають однакову довжину, третя сторона при цьому називається основою трикутника. Рівнобедрений трикутник також має однакові кути, які знаходяться при його основі.</w:t>
      </w:r>
    </w:p>
    <w:p w:rsidR="0084670E" w:rsidRDefault="0084670E" w:rsidP="0084670E">
      <w:pPr>
        <w:pStyle w:val="a3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Різносторонній трикутник має сторони різної довжини. Внутрішні кути різностороннього трикутника різні.</w:t>
      </w:r>
    </w:p>
    <w:p w:rsid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2526665</wp:posOffset>
            </wp:positionH>
            <wp:positionV relativeFrom="paragraph">
              <wp:posOffset>147955</wp:posOffset>
            </wp:positionV>
            <wp:extent cx="1190625" cy="1143000"/>
            <wp:effectExtent l="19050" t="0" r="9525" b="0"/>
            <wp:wrapTight wrapText="bothSides">
              <wp:wrapPolygon edited="0">
                <wp:start x="9677" y="0"/>
                <wp:lineTo x="3802" y="11160"/>
                <wp:lineTo x="-346" y="21240"/>
                <wp:lineTo x="21773" y="21240"/>
                <wp:lineTo x="20045" y="17280"/>
                <wp:lineTo x="17971" y="11520"/>
                <wp:lineTo x="14515" y="5760"/>
                <wp:lineTo x="11750" y="0"/>
                <wp:lineTo x="9677" y="0"/>
              </wp:wrapPolygon>
            </wp:wrapTight>
            <wp:docPr id="2" name="Рисунок 1" descr="78px-Triangle.Isoscel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px-Triangle.Isosceles.svg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821690</wp:posOffset>
            </wp:positionH>
            <wp:positionV relativeFrom="paragraph">
              <wp:posOffset>195580</wp:posOffset>
            </wp:positionV>
            <wp:extent cx="1143000" cy="1028700"/>
            <wp:effectExtent l="19050" t="0" r="0" b="0"/>
            <wp:wrapTight wrapText="bothSides">
              <wp:wrapPolygon edited="0">
                <wp:start x="9720" y="0"/>
                <wp:lineTo x="-360" y="19200"/>
                <wp:lineTo x="-360" y="21200"/>
                <wp:lineTo x="9720" y="21200"/>
                <wp:lineTo x="11520" y="21200"/>
                <wp:lineTo x="21600" y="21200"/>
                <wp:lineTo x="21600" y="19200"/>
                <wp:lineTo x="18720" y="12800"/>
                <wp:lineTo x="16920" y="9200"/>
                <wp:lineTo x="15120" y="6400"/>
                <wp:lineTo x="11880" y="0"/>
                <wp:lineTo x="9720" y="0"/>
              </wp:wrapPolygon>
            </wp:wrapTight>
            <wp:docPr id="3" name="Рисунок 2" descr="120px-Triangle.Equilateral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Triangle.Equilateral.svg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4240530</wp:posOffset>
            </wp:positionH>
            <wp:positionV relativeFrom="paragraph">
              <wp:posOffset>184150</wp:posOffset>
            </wp:positionV>
            <wp:extent cx="1533525" cy="904875"/>
            <wp:effectExtent l="19050" t="0" r="9525" b="0"/>
            <wp:wrapTight wrapText="bothSides">
              <wp:wrapPolygon edited="0">
                <wp:start x="-268" y="0"/>
                <wp:lineTo x="268" y="9549"/>
                <wp:lineTo x="1342" y="19554"/>
                <wp:lineTo x="4293" y="21373"/>
                <wp:lineTo x="11538" y="21373"/>
                <wp:lineTo x="12880" y="21373"/>
                <wp:lineTo x="21734" y="20463"/>
                <wp:lineTo x="21734" y="19099"/>
                <wp:lineTo x="11001" y="7731"/>
                <wp:lineTo x="9123" y="7276"/>
                <wp:lineTo x="1073" y="0"/>
                <wp:lineTo x="-268" y="0"/>
              </wp:wrapPolygon>
            </wp:wrapTight>
            <wp:docPr id="4" name="Рисунок 3" descr="120px-Triangle.Scalen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Triangle.Scalene.svg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Pr="0084670E" w:rsidRDefault="0084670E" w:rsidP="0084670E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pStyle w:val="a3"/>
        <w:ind w:left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Класифікація трикутника по кутам.</w:t>
      </w:r>
    </w:p>
    <w:p w:rsidR="0084670E" w:rsidRPr="0084670E" w:rsidRDefault="0084670E" w:rsidP="0084670E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Прямокутний трикутник має один внутрішній кут рівний 90° (прямий кут). Сторона, протилежна до прямого кута, називається гіпотенуза. Інші дві сторони називаються катетами прямокутного трикутника.</w:t>
      </w:r>
    </w:p>
    <w:p w:rsidR="0084670E" w:rsidRPr="0084670E" w:rsidRDefault="0084670E" w:rsidP="0084670E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Тупокутний трикутник має один внутрішній кут більший ніж 90°.</w:t>
      </w:r>
    </w:p>
    <w:p w:rsidR="0084670E" w:rsidRDefault="0084670E" w:rsidP="0084670E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84670E">
        <w:rPr>
          <w:rFonts w:ascii="Times New Roman" w:hAnsi="Times New Roman" w:cs="Times New Roman"/>
          <w:sz w:val="24"/>
          <w:szCs w:val="24"/>
          <w:lang w:val="uk-UA"/>
        </w:rPr>
        <w:t>В гострокутному трикутнику всі кути менші за 90°. Рівносторонній трикутник є гострокутним, але не всі гострокутні трикутники рівносторонні.</w:t>
      </w: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154940</wp:posOffset>
            </wp:positionV>
            <wp:extent cx="1143000" cy="1143000"/>
            <wp:effectExtent l="19050" t="0" r="0" b="0"/>
            <wp:wrapTight wrapText="bothSides">
              <wp:wrapPolygon edited="0">
                <wp:start x="-360" y="0"/>
                <wp:lineTo x="1440" y="11520"/>
                <wp:lineTo x="2880" y="17280"/>
                <wp:lineTo x="3600" y="21240"/>
                <wp:lineTo x="21600" y="21240"/>
                <wp:lineTo x="21600" y="20520"/>
                <wp:lineTo x="720" y="0"/>
                <wp:lineTo x="-360" y="0"/>
              </wp:wrapPolygon>
            </wp:wrapTight>
            <wp:docPr id="7" name="Рисунок 6" descr="120px-Triangle.Obtus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Triangle.Obtuse.svg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154940</wp:posOffset>
            </wp:positionV>
            <wp:extent cx="1333500" cy="857250"/>
            <wp:effectExtent l="19050" t="0" r="0" b="0"/>
            <wp:wrapTight wrapText="bothSides">
              <wp:wrapPolygon edited="0">
                <wp:start x="-309" y="0"/>
                <wp:lineTo x="-309" y="21120"/>
                <wp:lineTo x="21600" y="21120"/>
                <wp:lineTo x="21600" y="20640"/>
                <wp:lineTo x="1234" y="0"/>
                <wp:lineTo x="-309" y="0"/>
              </wp:wrapPolygon>
            </wp:wrapTight>
            <wp:docPr id="6" name="Рисунок 5" descr="120px-Triangle.Righ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Triangle.Right.svg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4860290</wp:posOffset>
            </wp:positionH>
            <wp:positionV relativeFrom="paragraph">
              <wp:posOffset>1270</wp:posOffset>
            </wp:positionV>
            <wp:extent cx="1143000" cy="866775"/>
            <wp:effectExtent l="19050" t="0" r="0" b="0"/>
            <wp:wrapTight wrapText="bothSides">
              <wp:wrapPolygon edited="0">
                <wp:start x="7200" y="0"/>
                <wp:lineTo x="-360" y="21363"/>
                <wp:lineTo x="21600" y="21363"/>
                <wp:lineTo x="21600" y="20888"/>
                <wp:lineTo x="20880" y="19464"/>
                <wp:lineTo x="18720" y="15191"/>
                <wp:lineTo x="9000" y="0"/>
                <wp:lineTo x="7200" y="0"/>
              </wp:wrapPolygon>
            </wp:wrapTight>
            <wp:docPr id="5" name="Рисунок 4" descr="120px-Triangle.Acut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px-Triangle.Acute.svg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84670E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4670E" w:rsidRDefault="0074232B" w:rsidP="0084670E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88900</wp:posOffset>
            </wp:positionV>
            <wp:extent cx="1714500" cy="1133475"/>
            <wp:effectExtent l="0" t="0" r="0" b="0"/>
            <wp:wrapTight wrapText="bothSides">
              <wp:wrapPolygon edited="0">
                <wp:start x="5280" y="0"/>
                <wp:lineTo x="0" y="20329"/>
                <wp:lineTo x="0" y="21418"/>
                <wp:lineTo x="21360" y="21418"/>
                <wp:lineTo x="21600" y="20692"/>
                <wp:lineTo x="6480" y="0"/>
                <wp:lineTo x="5280" y="0"/>
              </wp:wrapPolygon>
            </wp:wrapTight>
            <wp:docPr id="8" name="Рисунок 7" descr="182px-Triangle.Orthocent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2px-Triangle.Orthocenter.svg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670E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Висота трикутника — пряма проведена з вершини і перпендикулярна до протилежної сторони або до продовження протилежної сторони.</w:t>
      </w:r>
    </w:p>
    <w:p w:rsidR="0074232B" w:rsidRDefault="0074232B" w:rsidP="0074232B">
      <w:pPr>
        <w:pStyle w:val="a3"/>
        <w:ind w:left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-45720</wp:posOffset>
            </wp:positionV>
            <wp:extent cx="1609725" cy="1038225"/>
            <wp:effectExtent l="19050" t="0" r="9525" b="0"/>
            <wp:wrapTight wrapText="bothSides">
              <wp:wrapPolygon edited="0">
                <wp:start x="5368" y="0"/>
                <wp:lineTo x="3579" y="6341"/>
                <wp:lineTo x="1278" y="9512"/>
                <wp:lineTo x="-256" y="19024"/>
                <wp:lineTo x="-256" y="20213"/>
                <wp:lineTo x="5112" y="21402"/>
                <wp:lineTo x="9202" y="21402"/>
                <wp:lineTo x="10480" y="21402"/>
                <wp:lineTo x="15337" y="21402"/>
                <wp:lineTo x="21728" y="20213"/>
                <wp:lineTo x="21728" y="19024"/>
                <wp:lineTo x="16360" y="12683"/>
                <wp:lineTo x="16615" y="10701"/>
                <wp:lineTo x="14315" y="7530"/>
                <wp:lineTo x="11247" y="6341"/>
                <wp:lineTo x="6646" y="0"/>
                <wp:lineTo x="5368" y="0"/>
              </wp:wrapPolygon>
            </wp:wrapTight>
            <wp:docPr id="9" name="Рисунок 8" descr="182px-Triangle.Incircl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2px-Triangle.Incircle.svg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232B">
        <w:rPr>
          <w:rFonts w:ascii="Times New Roman" w:hAnsi="Times New Roman" w:cs="Times New Roman"/>
          <w:sz w:val="24"/>
          <w:szCs w:val="24"/>
          <w:lang w:val="uk-UA"/>
        </w:rPr>
        <w:t>Бісектриса трикутника — це пряма проведена через вершину, яка ділить відповідний кут на дві рівні частини.</w:t>
      </w:r>
    </w:p>
    <w:p w:rsidR="00285FB3" w:rsidRPr="00285FB3" w:rsidRDefault="00285FB3" w:rsidP="00285FB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Default="00285FB3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Pr="00285FB3" w:rsidRDefault="00285FB3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Pr="00285FB3" w:rsidRDefault="00285FB3" w:rsidP="00285FB3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Default="00285FB3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Бісектриса кожного кута трикутника поділяє протилежну сторону на відрізки, пропорційні двом іншим сторонам.</w:t>
      </w:r>
    </w:p>
    <w:p w:rsidR="0074232B" w:rsidRPr="00285FB3" w:rsidRDefault="0074232B" w:rsidP="00285FB3">
      <w:pPr>
        <w:pStyle w:val="a3"/>
        <w:ind w:left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203200</wp:posOffset>
            </wp:positionV>
            <wp:extent cx="1543050" cy="1400175"/>
            <wp:effectExtent l="19050" t="0" r="0" b="0"/>
            <wp:wrapTight wrapText="bothSides">
              <wp:wrapPolygon edited="0">
                <wp:start x="5333" y="0"/>
                <wp:lineTo x="4267" y="4702"/>
                <wp:lineTo x="2933" y="8229"/>
                <wp:lineTo x="2933" y="9404"/>
                <wp:lineTo x="-267" y="21159"/>
                <wp:lineTo x="21600" y="21159"/>
                <wp:lineTo x="21600" y="20571"/>
                <wp:lineTo x="21333" y="20278"/>
                <wp:lineTo x="20267" y="18808"/>
                <wp:lineTo x="17600" y="14988"/>
                <wp:lineTo x="16800" y="14106"/>
                <wp:lineTo x="13600" y="9698"/>
                <wp:lineTo x="13333" y="9404"/>
                <wp:lineTo x="9867" y="4702"/>
                <wp:lineTo x="9600" y="4702"/>
                <wp:lineTo x="6667" y="294"/>
                <wp:lineTo x="6400" y="0"/>
                <wp:lineTo x="5333" y="0"/>
              </wp:wrapPolygon>
            </wp:wrapTight>
            <wp:docPr id="11" name="Рисунок 10" descr="182px-Triangle.Centroid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2px-Triangle.Centroid.svg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232B" w:rsidRP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Медіана трикутника — це пряма проведена через вершину і середину протилежної сторони</w:t>
      </w:r>
    </w:p>
    <w:p w:rsidR="0074232B" w:rsidRDefault="0074232B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74232B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74232B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74232B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74232B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4232B" w:rsidRDefault="00285FB3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Медіани трикутника перетинаються в одній точці і діляться цією точкою у відношенні  2 : 1, рахуючи від вершини трикутника.</w:t>
      </w:r>
    </w:p>
    <w:p w:rsidR="00285FB3" w:rsidRPr="00285FB3" w:rsidRDefault="00285FB3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 xml:space="preserve">Сума внутрішніх кутів трикутника — 180 градусів. </w:t>
      </w:r>
    </w:p>
    <w:p w:rsid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Зовнішній кут трикутника (кут суміжний до внутрішнього кута) завжди дорівнює сумі двох інших внутрішніх кутів трикутника.</w:t>
      </w:r>
    </w:p>
    <w:p w:rsid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Сума довжин двох будь-яких сторін трикутника завжди перевищує довжину третьої сторони. Це є нерівність трикутника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5FB3" w:rsidRDefault="00285FB3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Проти більшої сторони лежить більший кут, проти меншої сторони – менший кут.</w:t>
      </w:r>
    </w:p>
    <w:p w:rsid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Два трикутники називаються подібними тоді і тільки тоді, якщо кути одного рівні відповідним кутам іншого. В такому випадку довжини відповідних сторін пропорційні.</w:t>
      </w:r>
    </w:p>
    <w:p w:rsidR="0074232B" w:rsidRPr="0074232B" w:rsidRDefault="0074232B" w:rsidP="0074232B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Два трикутники подібні, якщо в них хоча б два відповідних кута рівні.</w:t>
      </w:r>
    </w:p>
    <w:p w:rsidR="0074232B" w:rsidRPr="0074232B" w:rsidRDefault="0074232B" w:rsidP="0074232B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Якщо дві відповідні сторони в трикутниках пропорційні, а кут між ними однаковий, то трикутники подібні.</w:t>
      </w:r>
    </w:p>
    <w:p w:rsidR="0074232B" w:rsidRDefault="0074232B" w:rsidP="0074232B">
      <w:pPr>
        <w:pStyle w:val="a3"/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>Якщо всі сторони двох трикутників пропорційні, то трикутники подібні.</w:t>
      </w:r>
    </w:p>
    <w:p w:rsidR="0074232B" w:rsidRDefault="0074232B" w:rsidP="0074232B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 xml:space="preserve">Два трикутники </w:t>
      </w:r>
      <w:r w:rsidR="00285FB3">
        <w:rPr>
          <w:rFonts w:ascii="Times New Roman" w:hAnsi="Times New Roman" w:cs="Times New Roman"/>
          <w:sz w:val="24"/>
          <w:szCs w:val="24"/>
          <w:lang w:val="uk-UA"/>
        </w:rPr>
        <w:t>рівними</w:t>
      </w:r>
      <w:r w:rsidRPr="0074232B">
        <w:rPr>
          <w:rFonts w:ascii="Times New Roman" w:hAnsi="Times New Roman" w:cs="Times New Roman"/>
          <w:sz w:val="24"/>
          <w:szCs w:val="24"/>
          <w:lang w:val="uk-UA"/>
        </w:rPr>
        <w:t xml:space="preserve">, якщо всі їх відповідні сторони і кути рівні (6 елементів). </w:t>
      </w:r>
    </w:p>
    <w:p w:rsidR="0074232B" w:rsidRPr="00285FB3" w:rsidRDefault="0074232B" w:rsidP="00285FB3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85FB3">
        <w:rPr>
          <w:rFonts w:ascii="Times New Roman" w:hAnsi="Times New Roman" w:cs="Times New Roman"/>
          <w:sz w:val="24"/>
          <w:szCs w:val="24"/>
          <w:lang w:val="uk-UA"/>
        </w:rPr>
        <w:t xml:space="preserve">Якщо дві сторони і кут між ними в трикутників відповідно рівні, то трикутники </w:t>
      </w:r>
      <w:r w:rsidR="00285FB3" w:rsidRPr="00285FB3">
        <w:rPr>
          <w:rFonts w:ascii="Times New Roman" w:hAnsi="Times New Roman" w:cs="Times New Roman"/>
          <w:sz w:val="24"/>
          <w:szCs w:val="24"/>
          <w:lang w:val="uk-UA"/>
        </w:rPr>
        <w:t>рівні</w:t>
      </w:r>
      <w:r w:rsidRPr="00285FB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5FB3" w:rsidRPr="0074232B" w:rsidRDefault="00285FB3" w:rsidP="00285FB3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 xml:space="preserve">Якщо сторона і прилеглі до неї кути в трикутників відповідно рівні, то трикутники </w:t>
      </w:r>
      <w:r>
        <w:rPr>
          <w:rFonts w:ascii="Times New Roman" w:hAnsi="Times New Roman" w:cs="Times New Roman"/>
          <w:sz w:val="24"/>
          <w:szCs w:val="24"/>
          <w:lang w:val="uk-UA"/>
        </w:rPr>
        <w:t>рівні</w:t>
      </w:r>
      <w:r w:rsidRPr="0074232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5FB3" w:rsidRPr="0074232B" w:rsidRDefault="00285FB3" w:rsidP="00285FB3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74232B">
        <w:rPr>
          <w:rFonts w:ascii="Times New Roman" w:hAnsi="Times New Roman" w:cs="Times New Roman"/>
          <w:sz w:val="24"/>
          <w:szCs w:val="24"/>
          <w:lang w:val="uk-UA"/>
        </w:rPr>
        <w:t xml:space="preserve">Якщо всі відповідні сторони в трикутників рівні, то трикутники </w:t>
      </w:r>
      <w:r>
        <w:rPr>
          <w:rFonts w:ascii="Times New Roman" w:hAnsi="Times New Roman" w:cs="Times New Roman"/>
          <w:sz w:val="24"/>
          <w:szCs w:val="24"/>
          <w:lang w:val="uk-UA"/>
        </w:rPr>
        <w:t>рівні</w:t>
      </w:r>
      <w:r w:rsidRPr="0074232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5FB3" w:rsidRDefault="00285FB3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205740</wp:posOffset>
            </wp:positionV>
            <wp:extent cx="2343150" cy="409575"/>
            <wp:effectExtent l="19050" t="0" r="0" b="0"/>
            <wp:wrapTight wrapText="bothSides">
              <wp:wrapPolygon edited="0">
                <wp:start x="-176" y="0"/>
                <wp:lineTo x="-176" y="21098"/>
                <wp:lineTo x="21600" y="21098"/>
                <wp:lineTo x="21600" y="0"/>
                <wp:lineTo x="-176" y="0"/>
              </wp:wrapPolygon>
            </wp:wrapTight>
            <wp:docPr id="12" name="Рисунок 11" descr="d1e465013c4a19a99e430d513384f5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e465013c4a19a99e430d513384f50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5FB3">
        <w:rPr>
          <w:rFonts w:ascii="Times New Roman" w:hAnsi="Times New Roman" w:cs="Times New Roman"/>
          <w:sz w:val="24"/>
          <w:szCs w:val="24"/>
          <w:lang w:val="uk-UA"/>
        </w:rPr>
        <w:t>Теорема синусів</w:t>
      </w:r>
    </w:p>
    <w:p w:rsidR="002A6045" w:rsidRDefault="002A6045" w:rsidP="002A6045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A6045" w:rsidRDefault="002A6045" w:rsidP="002A6045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A6045" w:rsidRDefault="002A6045" w:rsidP="002A6045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</w:t>
      </w:r>
    </w:p>
    <w:p w:rsidR="002A6045" w:rsidRPr="002A6045" w:rsidRDefault="002A6045" w:rsidP="002A604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132715</wp:posOffset>
            </wp:positionV>
            <wp:extent cx="2343150" cy="409575"/>
            <wp:effectExtent l="19050" t="0" r="0" b="0"/>
            <wp:wrapTight wrapText="bothSides">
              <wp:wrapPolygon edited="0">
                <wp:start x="-176" y="0"/>
                <wp:lineTo x="-176" y="21098"/>
                <wp:lineTo x="21600" y="21098"/>
                <wp:lineTo x="21600" y="0"/>
                <wp:lineTo x="-176" y="0"/>
              </wp:wrapPolygon>
            </wp:wrapTight>
            <wp:docPr id="15" name="Рисунок 11" descr="d1e465013c4a19a99e430d513384f5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e465013c4a19a99e430d513384f50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</w:t>
      </w:r>
    </w:p>
    <w:p w:rsidR="002A6045" w:rsidRDefault="002A6045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 xml:space="preserve"> = </w:t>
      </w: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>2R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</w:t>
      </w:r>
    </w:p>
    <w:p w:rsidR="00285FB3" w:rsidRPr="002A6045" w:rsidRDefault="00285FB3" w:rsidP="002A6045">
      <w:pPr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2193290</wp:posOffset>
            </wp:positionH>
            <wp:positionV relativeFrom="paragraph">
              <wp:posOffset>149860</wp:posOffset>
            </wp:positionV>
            <wp:extent cx="2790825" cy="257175"/>
            <wp:effectExtent l="19050" t="0" r="9525" b="0"/>
            <wp:wrapTight wrapText="bothSides">
              <wp:wrapPolygon edited="0">
                <wp:start x="-147" y="0"/>
                <wp:lineTo x="-147" y="20800"/>
                <wp:lineTo x="21674" y="20800"/>
                <wp:lineTo x="21674" y="0"/>
                <wp:lineTo x="-147" y="0"/>
              </wp:wrapPolygon>
            </wp:wrapTight>
            <wp:docPr id="13" name="Рисунок 12" descr="4193be07eea54785711e4386fdaf6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93be07eea54785711e4386fdaf6144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5FB3" w:rsidRDefault="00285FB3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85FB3">
        <w:rPr>
          <w:rFonts w:ascii="Times New Roman" w:hAnsi="Times New Roman" w:cs="Times New Roman"/>
          <w:sz w:val="24"/>
          <w:szCs w:val="24"/>
          <w:lang w:val="uk-UA"/>
        </w:rPr>
        <w:t>Теорема косинусів</w:t>
      </w:r>
    </w:p>
    <w:p w:rsidR="00285FB3" w:rsidRPr="00285FB3" w:rsidRDefault="00285FB3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Default="00285FB3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2126615</wp:posOffset>
            </wp:positionH>
            <wp:positionV relativeFrom="paragraph">
              <wp:posOffset>635</wp:posOffset>
            </wp:positionV>
            <wp:extent cx="1981200" cy="381000"/>
            <wp:effectExtent l="19050" t="0" r="0" b="0"/>
            <wp:wrapTight wrapText="bothSides">
              <wp:wrapPolygon edited="0">
                <wp:start x="1662" y="0"/>
                <wp:lineTo x="0" y="10800"/>
                <wp:lineTo x="-208" y="20520"/>
                <wp:lineTo x="5400" y="20520"/>
                <wp:lineTo x="6438" y="20520"/>
                <wp:lineTo x="21600" y="20520"/>
                <wp:lineTo x="21600" y="16200"/>
                <wp:lineTo x="20562" y="0"/>
                <wp:lineTo x="1662" y="0"/>
              </wp:wrapPolygon>
            </wp:wrapTight>
            <wp:docPr id="14" name="Рисунок 13" descr="2cd09b5904b89bd897d97a341f315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d09b5904b89bd897d97a341f315562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285FB3">
        <w:rPr>
          <w:rFonts w:ascii="Times New Roman" w:hAnsi="Times New Roman" w:cs="Times New Roman"/>
          <w:sz w:val="24"/>
          <w:szCs w:val="24"/>
          <w:lang w:val="uk-UA"/>
        </w:rPr>
        <w:t>Теоре́ма</w:t>
      </w:r>
      <w:proofErr w:type="spellEnd"/>
      <w:r w:rsidRPr="00285F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85FB3">
        <w:rPr>
          <w:rFonts w:ascii="Times New Roman" w:hAnsi="Times New Roman" w:cs="Times New Roman"/>
          <w:sz w:val="24"/>
          <w:szCs w:val="24"/>
          <w:lang w:val="uk-UA"/>
        </w:rPr>
        <w:t>Піфаго́ра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285FB3" w:rsidRDefault="00285FB3" w:rsidP="00285FB3">
      <w:pPr>
        <w:pStyle w:val="a3"/>
        <w:ind w:left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Default="00285FB3" w:rsidP="00285FB3">
      <w:pPr>
        <w:pStyle w:val="a3"/>
        <w:ind w:left="108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85FB3" w:rsidRDefault="002A6045" w:rsidP="00285FB3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Чотири точки трикутника:</w:t>
      </w:r>
    </w:p>
    <w:p w:rsidR="002A6045" w:rsidRDefault="002A6045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ортоцентр – точка перетину висот;</w:t>
      </w:r>
    </w:p>
    <w:p w:rsidR="002A6045" w:rsidRDefault="002A6045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б) центр тяжіння трикутника – точка перетину медіан;</w:t>
      </w:r>
    </w:p>
    <w:p w:rsidR="002A6045" w:rsidRDefault="002A6045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 центр вписаного кола – точка перетину бісектрис;</w:t>
      </w:r>
    </w:p>
    <w:p w:rsidR="002A6045" w:rsidRDefault="002A6045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г) центр описаного кола – точка перетину серединних перпендикулярів.</w:t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A604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A6045" w:rsidRPr="002A6045">
        <w:rPr>
          <w:rFonts w:ascii="Times New Roman" w:hAnsi="Times New Roman" w:cs="Times New Roman"/>
          <w:sz w:val="24"/>
          <w:szCs w:val="24"/>
          <w:lang w:val="uk-UA"/>
        </w:rPr>
        <w:t>Середня лінія трикутника — відрізок, що з'єднує середини двох сторін цього трикутника.</w:t>
      </w:r>
      <w:r w:rsidR="002A604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6045" w:rsidRPr="002A6045">
        <w:rPr>
          <w:rFonts w:ascii="Times New Roman" w:hAnsi="Times New Roman" w:cs="Times New Roman"/>
          <w:sz w:val="24"/>
          <w:szCs w:val="24"/>
          <w:lang w:val="uk-UA"/>
        </w:rPr>
        <w:t>Середня лінія паралельна основі трикутника та до</w:t>
      </w:r>
      <w:r w:rsidR="002A6045">
        <w:rPr>
          <w:rFonts w:ascii="Times New Roman" w:hAnsi="Times New Roman" w:cs="Times New Roman"/>
          <w:sz w:val="24"/>
          <w:szCs w:val="24"/>
          <w:lang w:val="uk-UA"/>
        </w:rPr>
        <w:t>рівнює його половині.</w:t>
      </w:r>
    </w:p>
    <w:p w:rsidR="003529B8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21. Синус гострого кута прямокутного трикутника – це відношення протилежного катету до гіпотенузи.</w:t>
      </w:r>
    </w:p>
    <w:p w:rsidR="00C4626D" w:rsidRDefault="00C4626D" w:rsidP="00C4626D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Косинус гострого кута прямокутного трикутника – це відношення катету, що прилягає до цього кута, до гіпотенузи.</w:t>
      </w:r>
    </w:p>
    <w:p w:rsidR="00C4626D" w:rsidRDefault="00C4626D" w:rsidP="00C4626D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Тангенс гострого кута прямокутного трикутника – це відношення протилежного катету до катету, якій прилягає до цього кута.</w:t>
      </w:r>
    </w:p>
    <w:p w:rsidR="00C4626D" w:rsidRDefault="00C4626D" w:rsidP="00C4626D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Котангенс гострого кута прямокутного трикутника – це відношення катету, який прилягає до цього кута, до протилежного катету.</w:t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5031740</wp:posOffset>
            </wp:positionH>
            <wp:positionV relativeFrom="paragraph">
              <wp:posOffset>200025</wp:posOffset>
            </wp:positionV>
            <wp:extent cx="914400" cy="1266825"/>
            <wp:effectExtent l="19050" t="0" r="0" b="0"/>
            <wp:wrapTight wrapText="bothSides">
              <wp:wrapPolygon edited="0">
                <wp:start x="0" y="325"/>
                <wp:lineTo x="1800" y="15916"/>
                <wp:lineTo x="-450" y="20138"/>
                <wp:lineTo x="450" y="20788"/>
                <wp:lineTo x="9450" y="21113"/>
                <wp:lineTo x="9450" y="21113"/>
                <wp:lineTo x="11250" y="21113"/>
                <wp:lineTo x="11250" y="21113"/>
                <wp:lineTo x="21150" y="20463"/>
                <wp:lineTo x="21600" y="18839"/>
                <wp:lineTo x="17550" y="15916"/>
                <wp:lineTo x="13950" y="10069"/>
                <wp:lineTo x="12600" y="8445"/>
                <wp:lineTo x="8100" y="5522"/>
                <wp:lineTo x="3150" y="650"/>
                <wp:lineTo x="2700" y="325"/>
                <wp:lineTo x="0" y="325"/>
              </wp:wrapPolygon>
            </wp:wrapTight>
            <wp:docPr id="17" name="Рисунок 16" descr="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gif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2A604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A6045" w:rsidRPr="002A6045">
        <w:rPr>
          <w:rFonts w:ascii="Times New Roman" w:hAnsi="Times New Roman" w:cs="Times New Roman"/>
          <w:sz w:val="24"/>
          <w:szCs w:val="24"/>
        </w:rPr>
        <w:t xml:space="preserve">  </w:t>
      </w:r>
      <w:r w:rsidR="002A6045" w:rsidRPr="002A6045">
        <w:rPr>
          <w:rFonts w:ascii="Times New Roman" w:hAnsi="Times New Roman" w:cs="Times New Roman"/>
          <w:sz w:val="24"/>
          <w:szCs w:val="24"/>
          <w:lang w:val="uk-UA"/>
        </w:rPr>
        <w:t>Співвідношення  у прямокутному трикутнику.</w:t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198755</wp:posOffset>
            </wp:positionV>
            <wp:extent cx="1495425" cy="411480"/>
            <wp:effectExtent l="0" t="0" r="9525" b="0"/>
            <wp:wrapTight wrapText="bothSides">
              <wp:wrapPolygon edited="0">
                <wp:start x="550" y="4000"/>
                <wp:lineTo x="275" y="17000"/>
                <wp:lineTo x="21187" y="17000"/>
                <wp:lineTo x="21738" y="9000"/>
                <wp:lineTo x="2476" y="4000"/>
                <wp:lineTo x="550" y="4000"/>
              </wp:wrapPolygon>
            </wp:wrapTight>
            <wp:docPr id="20" name="Рисунок 19" descr="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.gi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63500</wp:posOffset>
            </wp:positionV>
            <wp:extent cx="1295400" cy="419100"/>
            <wp:effectExtent l="0" t="0" r="0" b="0"/>
            <wp:wrapTight wrapText="bothSides">
              <wp:wrapPolygon edited="0">
                <wp:start x="635" y="1964"/>
                <wp:lineTo x="0" y="13745"/>
                <wp:lineTo x="2859" y="16691"/>
                <wp:lineTo x="14612" y="16691"/>
                <wp:lineTo x="17471" y="16691"/>
                <wp:lineTo x="21600" y="13745"/>
                <wp:lineTo x="20965" y="5891"/>
                <wp:lineTo x="2224" y="1964"/>
                <wp:lineTo x="635" y="1964"/>
              </wp:wrapPolygon>
            </wp:wrapTight>
            <wp:docPr id="22" name="Рисунок 21" descr="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138430</wp:posOffset>
            </wp:positionV>
            <wp:extent cx="1431290" cy="400050"/>
            <wp:effectExtent l="19050" t="0" r="0" b="0"/>
            <wp:wrapTight wrapText="bothSides">
              <wp:wrapPolygon edited="0">
                <wp:start x="12937" y="4114"/>
                <wp:lineTo x="-287" y="9257"/>
                <wp:lineTo x="0" y="16457"/>
                <wp:lineTo x="20987" y="16457"/>
                <wp:lineTo x="21562" y="10286"/>
                <wp:lineTo x="19837" y="7200"/>
                <wp:lineTo x="14374" y="4114"/>
                <wp:lineTo x="12937" y="4114"/>
              </wp:wrapPolygon>
            </wp:wrapTight>
            <wp:docPr id="19" name="Рисунок 18" descr="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gif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045" w:rsidRDefault="003529B8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2421890</wp:posOffset>
            </wp:positionH>
            <wp:positionV relativeFrom="paragraph">
              <wp:posOffset>3810</wp:posOffset>
            </wp:positionV>
            <wp:extent cx="1171575" cy="419100"/>
            <wp:effectExtent l="0" t="0" r="0" b="0"/>
            <wp:wrapTight wrapText="bothSides">
              <wp:wrapPolygon edited="0">
                <wp:start x="9834" y="1964"/>
                <wp:lineTo x="0" y="6873"/>
                <wp:lineTo x="0" y="14727"/>
                <wp:lineTo x="13698" y="16691"/>
                <wp:lineTo x="17210" y="16691"/>
                <wp:lineTo x="21424" y="12764"/>
                <wp:lineTo x="20722" y="5891"/>
                <wp:lineTo x="11590" y="1964"/>
                <wp:lineTo x="9834" y="1964"/>
              </wp:wrapPolygon>
            </wp:wrapTight>
            <wp:docPr id="21" name="Рисунок 20" descr="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.gif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6045" w:rsidRPr="002A6045" w:rsidRDefault="002A6045" w:rsidP="002A6045">
      <w:pPr>
        <w:ind w:left="720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529B8" w:rsidRPr="003529B8" w:rsidRDefault="003529B8" w:rsidP="003529B8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529B8">
        <w:rPr>
          <w:rFonts w:ascii="Times New Roman" w:hAnsi="Times New Roman" w:cs="Times New Roman"/>
          <w:sz w:val="24"/>
          <w:szCs w:val="24"/>
          <w:lang w:val="uk-UA"/>
        </w:rPr>
        <w:t>Катет прямокутного трикутника є середнє пропорційне між гіпотенузою та проекцією цього катета на гіпотенузу.</w:t>
      </w:r>
    </w:p>
    <w:p w:rsidR="00C4626D" w:rsidRPr="00C4626D" w:rsidRDefault="003529B8" w:rsidP="003529B8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3529B8">
        <w:rPr>
          <w:rFonts w:ascii="Times New Roman" w:hAnsi="Times New Roman" w:cs="Times New Roman"/>
          <w:sz w:val="24"/>
          <w:szCs w:val="24"/>
          <w:lang w:val="uk-UA"/>
        </w:rPr>
        <w:t>Висота прямокутного трикутника, яка проведена до гіпотенузи, є середнє пропорційне між проекціями катетів на гіпотенузу.</w:t>
      </w:r>
      <w:r w:rsidR="002A6045" w:rsidRPr="003529B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A6045" w:rsidRPr="003529B8" w:rsidRDefault="00C4626D" w:rsidP="003529B8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831215</wp:posOffset>
            </wp:positionH>
            <wp:positionV relativeFrom="paragraph">
              <wp:posOffset>153670</wp:posOffset>
            </wp:positionV>
            <wp:extent cx="4600575" cy="2133600"/>
            <wp:effectExtent l="19050" t="0" r="9525" b="0"/>
            <wp:wrapTight wrapText="bothSides">
              <wp:wrapPolygon edited="0">
                <wp:start x="-89" y="0"/>
                <wp:lineTo x="-89" y="21407"/>
                <wp:lineTo x="21645" y="21407"/>
                <wp:lineTo x="21645" y="0"/>
                <wp:lineTo x="-89" y="0"/>
              </wp:wrapPolygon>
            </wp:wrapTight>
            <wp:docPr id="23" name="Рисунок 22" descr="tabltr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trig.gif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6045" w:rsidRPr="003529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285FB3" w:rsidRDefault="002A6045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  <w:r w:rsidRPr="002A604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noProof/>
          <w:sz w:val="24"/>
          <w:szCs w:val="24"/>
          <w:lang w:val="uk-UA" w:eastAsia="ru-RU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4626D" w:rsidRDefault="00C4626D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4626D" w:rsidRPr="00C4626D" w:rsidRDefault="00C4626D" w:rsidP="00285FB3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BC8" w:rsidRDefault="00F24BC8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CB22F4" w:rsidRDefault="00CB22F4" w:rsidP="0084670E">
      <w:pPr>
        <w:jc w:val="left"/>
        <w:rPr>
          <w:rFonts w:ascii="Times New Roman" w:hAnsi="Times New Roman" w:cs="Times New Roman"/>
          <w:sz w:val="24"/>
          <w:szCs w:val="24"/>
        </w:rPr>
      </w:pPr>
      <w:r w:rsidRPr="00CB22F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>У трикутнику</w:t>
      </w:r>
      <w:r>
        <w:rPr>
          <w:rFonts w:ascii="Times New Roman" w:hAnsi="Times New Roman" w:cs="Times New Roman"/>
          <w:sz w:val="24"/>
          <w:szCs w:val="24"/>
        </w:rPr>
        <w:t xml:space="preserve"> АВС </w:t>
      </w:r>
      <w:r>
        <w:rPr>
          <w:rFonts w:ascii="Times New Roman" w:hAnsi="Times New Roman" w:cs="Times New Roman"/>
          <w:sz w:val="24"/>
          <w:szCs w:val="24"/>
        </w:rPr>
        <w:sym w:font="Symbol" w:char="F0D0"/>
      </w:r>
      <w:r>
        <w:rPr>
          <w:rFonts w:ascii="Times New Roman" w:hAnsi="Times New Roman" w:cs="Times New Roman"/>
          <w:sz w:val="24"/>
          <w:szCs w:val="24"/>
        </w:rPr>
        <w:t xml:space="preserve"> А = 59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sym w:font="Symbol" w:char="F0D0"/>
      </w:r>
      <w:r>
        <w:rPr>
          <w:rFonts w:ascii="Times New Roman" w:hAnsi="Times New Roman" w:cs="Times New Roman"/>
          <w:sz w:val="24"/>
          <w:szCs w:val="24"/>
        </w:rPr>
        <w:t xml:space="preserve"> В = 62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вершин 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>цих кутів</w:t>
      </w:r>
      <w:r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>о висоти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 xml:space="preserve">які перетинаються у точці </w:t>
      </w:r>
      <w:r>
        <w:rPr>
          <w:rFonts w:ascii="Times New Roman" w:hAnsi="Times New Roman" w:cs="Times New Roman"/>
          <w:sz w:val="24"/>
          <w:szCs w:val="24"/>
        </w:rPr>
        <w:t xml:space="preserve">О. </w:t>
      </w:r>
      <w:r w:rsidR="0084670E">
        <w:rPr>
          <w:rFonts w:ascii="Times New Roman" w:hAnsi="Times New Roman" w:cs="Times New Roman"/>
          <w:sz w:val="24"/>
          <w:szCs w:val="24"/>
          <w:lang w:val="uk-UA"/>
        </w:rPr>
        <w:t>Знайдіть градусні міру кута</w:t>
      </w:r>
      <w:r>
        <w:rPr>
          <w:rFonts w:ascii="Times New Roman" w:hAnsi="Times New Roman" w:cs="Times New Roman"/>
          <w:sz w:val="24"/>
          <w:szCs w:val="24"/>
        </w:rPr>
        <w:t xml:space="preserve"> АОВ.</w:t>
      </w:r>
    </w:p>
    <w:p w:rsidR="00CB22F4" w:rsidRDefault="00CB22F4" w:rsidP="00CB22F4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98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б) 121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 в) 144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 г) 149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;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154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2F4" w:rsidRDefault="00CB22F4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Сторони трикутника</w:t>
      </w:r>
      <w:r>
        <w:rPr>
          <w:rFonts w:ascii="Times New Roman" w:hAnsi="Times New Roman" w:cs="Times New Roman"/>
          <w:sz w:val="24"/>
          <w:szCs w:val="24"/>
        </w:rPr>
        <w:t xml:space="preserve">, одна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 xml:space="preserve">з яких </w:t>
      </w:r>
      <w:r w:rsidR="0074232B">
        <w:rPr>
          <w:rFonts w:ascii="Times New Roman" w:hAnsi="Times New Roman" w:cs="Times New Roman"/>
          <w:sz w:val="24"/>
          <w:szCs w:val="24"/>
        </w:rPr>
        <w:t>на 8 см б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74232B">
        <w:rPr>
          <w:rFonts w:ascii="Times New Roman" w:hAnsi="Times New Roman" w:cs="Times New Roman"/>
          <w:sz w:val="24"/>
          <w:szCs w:val="24"/>
        </w:rPr>
        <w:t>льш</w:t>
      </w:r>
      <w:proofErr w:type="spellEnd"/>
      <w:r w:rsidR="0074232B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ніж 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утворюють кут</w:t>
      </w:r>
      <w:r>
        <w:rPr>
          <w:rFonts w:ascii="Times New Roman" w:hAnsi="Times New Roman" w:cs="Times New Roman"/>
          <w:sz w:val="24"/>
          <w:szCs w:val="24"/>
        </w:rPr>
        <w:t xml:space="preserve"> 120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довжина третьої сторони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дорівнює</w:t>
      </w:r>
      <w:r>
        <w:rPr>
          <w:rFonts w:ascii="Times New Roman" w:hAnsi="Times New Roman" w:cs="Times New Roman"/>
          <w:sz w:val="24"/>
          <w:szCs w:val="24"/>
        </w:rPr>
        <w:t xml:space="preserve"> 28 см.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Знайдіть периметр трикутника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2F4" w:rsidRDefault="00CB22F4" w:rsidP="00CB22F4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84 см;     б) 72 см;     в) 64 см;     г) 60 см;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56 см.</w:t>
      </w:r>
    </w:p>
    <w:p w:rsidR="00CB22F4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252095</wp:posOffset>
            </wp:positionV>
            <wp:extent cx="2190750" cy="1676400"/>
            <wp:effectExtent l="19050" t="0" r="0" b="0"/>
            <wp:wrapTight wrapText="bothSides">
              <wp:wrapPolygon edited="0">
                <wp:start x="-188" y="0"/>
                <wp:lineTo x="-188" y="21355"/>
                <wp:lineTo x="21600" y="21355"/>
                <wp:lineTo x="21600" y="0"/>
                <wp:lineTo x="-188" y="0"/>
              </wp:wrapPolygon>
            </wp:wrapTight>
            <wp:docPr id="1" name="Рисунок 0" descr="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22F4">
        <w:rPr>
          <w:rFonts w:ascii="Times New Roman" w:hAnsi="Times New Roman" w:cs="Times New Roman"/>
          <w:sz w:val="24"/>
          <w:szCs w:val="24"/>
        </w:rPr>
        <w:t>3</w:t>
      </w:r>
      <w:r w:rsidR="00C4626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У сонячний день довжина тіні</w:t>
      </w:r>
      <w:r w:rsidR="00CB22F4">
        <w:rPr>
          <w:rFonts w:ascii="Times New Roman" w:hAnsi="Times New Roman" w:cs="Times New Roman"/>
          <w:sz w:val="24"/>
          <w:szCs w:val="24"/>
        </w:rPr>
        <w:t xml:space="preserve">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від дерева дорівнює</w:t>
      </w:r>
      <w:r w:rsidR="0074232B">
        <w:rPr>
          <w:rFonts w:ascii="Times New Roman" w:hAnsi="Times New Roman" w:cs="Times New Roman"/>
          <w:sz w:val="24"/>
          <w:szCs w:val="24"/>
        </w:rPr>
        <w:t xml:space="preserve"> 16 м. В то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 xml:space="preserve">й же час </w:t>
      </w:r>
      <w:r w:rsidR="0074232B">
        <w:rPr>
          <w:rFonts w:ascii="Times New Roman" w:hAnsi="Times New Roman" w:cs="Times New Roman"/>
          <w:sz w:val="24"/>
          <w:szCs w:val="24"/>
        </w:rPr>
        <w:t>т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="00CB22F4">
        <w:rPr>
          <w:rFonts w:ascii="Times New Roman" w:hAnsi="Times New Roman" w:cs="Times New Roman"/>
          <w:sz w:val="24"/>
          <w:szCs w:val="24"/>
        </w:rPr>
        <w:t>нь</w:t>
      </w:r>
      <w:proofErr w:type="spellEnd"/>
      <w:r w:rsidR="00CB22F4">
        <w:rPr>
          <w:rFonts w:ascii="Times New Roman" w:hAnsi="Times New Roman" w:cs="Times New Roman"/>
          <w:sz w:val="24"/>
          <w:szCs w:val="24"/>
        </w:rPr>
        <w:t xml:space="preserve">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хлопчика</w:t>
      </w:r>
      <w:r w:rsidR="0074232B">
        <w:rPr>
          <w:rFonts w:ascii="Times New Roman" w:hAnsi="Times New Roman" w:cs="Times New Roman"/>
          <w:sz w:val="24"/>
          <w:szCs w:val="24"/>
        </w:rPr>
        <w:t xml:space="preserve">,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="0074232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74232B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proofErr w:type="gramStart"/>
      <w:r w:rsidR="00CB22F4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="00CB22F4">
        <w:rPr>
          <w:rFonts w:ascii="Times New Roman" w:hAnsi="Times New Roman" w:cs="Times New Roman"/>
          <w:sz w:val="24"/>
          <w:szCs w:val="24"/>
        </w:rPr>
        <w:t xml:space="preserve">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якого</w:t>
      </w:r>
      <w:r w:rsidR="00CB22F4">
        <w:rPr>
          <w:rFonts w:ascii="Times New Roman" w:hAnsi="Times New Roman" w:cs="Times New Roman"/>
          <w:sz w:val="24"/>
          <w:szCs w:val="24"/>
        </w:rPr>
        <w:t xml:space="preserve"> 1,5 м,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дорівнює</w:t>
      </w:r>
      <w:r w:rsidR="00CB22F4">
        <w:rPr>
          <w:rFonts w:ascii="Times New Roman" w:hAnsi="Times New Roman" w:cs="Times New Roman"/>
          <w:sz w:val="24"/>
          <w:szCs w:val="24"/>
        </w:rPr>
        <w:t xml:space="preserve"> 2 м.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Знайдіть довжину дерева</w:t>
      </w:r>
      <w:r w:rsidR="00CB22F4">
        <w:rPr>
          <w:rFonts w:ascii="Times New Roman" w:hAnsi="Times New Roman" w:cs="Times New Roman"/>
          <w:sz w:val="24"/>
          <w:szCs w:val="24"/>
        </w:rPr>
        <w:t>.</w:t>
      </w:r>
    </w:p>
    <w:p w:rsidR="00616C90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15,5 м;   б) 14 м;   в) 13 м;   г) 12,5 м;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12 м.</w:t>
      </w: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У трикутнику</w:t>
      </w:r>
      <w:r>
        <w:rPr>
          <w:rFonts w:ascii="Times New Roman" w:hAnsi="Times New Roman" w:cs="Times New Roman"/>
          <w:sz w:val="24"/>
          <w:szCs w:val="24"/>
        </w:rPr>
        <w:t xml:space="preserve"> АВС: </w:t>
      </w:r>
      <w:r>
        <w:rPr>
          <w:rFonts w:ascii="Times New Roman" w:hAnsi="Times New Roman" w:cs="Times New Roman"/>
          <w:sz w:val="24"/>
          <w:szCs w:val="24"/>
        </w:rPr>
        <w:sym w:font="Symbol" w:char="F0D0"/>
      </w:r>
      <w:r>
        <w:rPr>
          <w:rFonts w:ascii="Times New Roman" w:hAnsi="Times New Roman" w:cs="Times New Roman"/>
          <w:sz w:val="24"/>
          <w:szCs w:val="24"/>
        </w:rPr>
        <w:t xml:space="preserve"> А = 65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, BD –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бісектриса кута</w:t>
      </w:r>
      <w:r>
        <w:rPr>
          <w:rFonts w:ascii="Times New Roman" w:hAnsi="Times New Roman" w:cs="Times New Roman"/>
          <w:sz w:val="24"/>
          <w:szCs w:val="24"/>
        </w:rPr>
        <w:t xml:space="preserve"> В. 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Знайдіть градусну міру кута</w:t>
      </w:r>
      <w:r>
        <w:rPr>
          <w:rFonts w:ascii="Times New Roman" w:hAnsi="Times New Roman" w:cs="Times New Roman"/>
          <w:sz w:val="24"/>
          <w:szCs w:val="24"/>
        </w:rPr>
        <w:t xml:space="preserve"> ВСА,</w:t>
      </w:r>
      <w:r w:rsidR="0074232B">
        <w:rPr>
          <w:rFonts w:ascii="Times New Roman" w:hAnsi="Times New Roman" w:cs="Times New Roman"/>
          <w:sz w:val="24"/>
          <w:szCs w:val="24"/>
          <w:lang w:val="uk-UA"/>
        </w:rPr>
        <w:t>якщо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ym w:font="Symbol" w:char="F0D0"/>
      </w:r>
      <w:r>
        <w:rPr>
          <w:rFonts w:ascii="Times New Roman" w:hAnsi="Times New Roman" w:cs="Times New Roman"/>
          <w:sz w:val="24"/>
          <w:szCs w:val="24"/>
        </w:rPr>
        <w:t xml:space="preserve"> АВD = 35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а) 65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б) 55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в) 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г) 45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 xml:space="preserve">;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35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                      В</w:t>
      </w:r>
    </w:p>
    <w:p w:rsidR="00FA1E99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style="position:absolute;left:0;text-align:left;margin-left:303.95pt;margin-top:13.25pt;width:8.25pt;height:6.25pt;z-index:251666432" coordsize="165,125" path="m,120v17,-2,77,5,105,-15c133,85,153,22,165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style="position:absolute;left:0;text-align:left;margin-left:303.95pt;margin-top:10.25pt;width:5.25pt;height:5pt;z-index:251665408" coordsize="105,100" path="m,60v7,2,43,40,60,30c77,80,96,19,105,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01.7pt;margin-top:2pt;width:7.5pt;height:62.25pt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left:0;text-align:left;margin-left:301.7pt;margin-top:2pt;width:63.75pt;height:62.25pt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267.95pt;margin-top:2pt;width:33.75pt;height:62.25pt;flip:x;z-index:251659264" o:connectortype="straight"/>
        </w:pict>
      </w:r>
    </w:p>
    <w:p w:rsidR="00FA1E99" w:rsidRPr="00FA1E99" w:rsidRDefault="008905B3" w:rsidP="00CB22F4">
      <w:pPr>
        <w:ind w:left="284" w:hanging="284"/>
        <w:jc w:val="left"/>
        <w:rPr>
          <w:rFonts w:ascii="Times New Roman" w:hAnsi="Times New Roman" w:cs="Times New Roman"/>
          <w:sz w:val="20"/>
          <w:szCs w:val="20"/>
        </w:rPr>
      </w:pPr>
      <w:r w:rsidRPr="008905B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5" style="position:absolute;left:0;text-align:left;margin-left:279.2pt;margin-top:4.15pt;width:33pt;height:20.25pt;z-index:-251648000" strokecolor="white [3212]">
            <v:textbox>
              <w:txbxContent>
                <w:p w:rsidR="00FA1E99" w:rsidRPr="00FA1E99" w:rsidRDefault="00FA1E9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  <w:r w:rsidRPr="00FA1E99">
                    <w:rPr>
                      <w:rFonts w:ascii="Times New Roman" w:hAnsi="Times New Roman" w:cs="Times New Roman"/>
                      <w:sz w:val="20"/>
                      <w:szCs w:val="20"/>
                    </w:rPr>
                    <w:sym w:font="Symbol" w:char="F0B0"/>
                  </w:r>
                </w:p>
              </w:txbxContent>
            </v:textbox>
          </v:rect>
        </w:pict>
      </w:r>
      <w:r w:rsidRPr="008905B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style="position:absolute;left:0;text-align:left;margin-left:292.7pt;margin-top:4.15pt;width:10.5pt;height:3.25pt;z-index:251664384" coordsize="210,65" path="m,c12,10,40,55,75,60,110,65,182,36,210,30e" filled="f">
            <v:path arrowok="t"/>
          </v:shape>
        </w:pict>
      </w:r>
      <w:r w:rsidRPr="008905B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style="position:absolute;left:0;text-align:left;margin-left:294.2pt;margin-top:.4pt;width:7.5pt;height:3.1pt;z-index:251663360" coordsize="150,62" path="m,c10,12,35,58,60,60v25,2,71,-35,90,-45e" filled="f">
            <v:path arrowok="t"/>
          </v:shape>
        </w:pict>
      </w:r>
      <w:r w:rsidR="00FA1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FA1E99" w:rsidRPr="00FA1E99">
        <w:rPr>
          <w:rFonts w:ascii="Times New Roman" w:hAnsi="Times New Roman" w:cs="Times New Roman"/>
          <w:sz w:val="20"/>
          <w:szCs w:val="20"/>
        </w:rPr>
        <w:t>35</w:t>
      </w:r>
      <w:r w:rsidR="00FA1E99" w:rsidRPr="00FA1E99">
        <w:rPr>
          <w:rFonts w:ascii="Times New Roman" w:hAnsi="Times New Roman" w:cs="Times New Roman"/>
          <w:sz w:val="20"/>
          <w:szCs w:val="20"/>
        </w:rPr>
        <w:sym w:font="Symbol" w:char="F0B0"/>
      </w:r>
      <w:r w:rsidR="00FA1E99" w:rsidRPr="00FA1E99"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:rsid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FA1E99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style="position:absolute;left:0;text-align:left;margin-left:273.2pt;margin-top:8.65pt;width:6pt;height:9.75pt;z-index:251667456" coordsize="120,195" path="m,c15,12,70,43,90,75v20,32,24,95,30,120e" filled="f">
            <v:path arrowok="t"/>
          </v:shape>
        </w:pict>
      </w:r>
      <w:r w:rsidR="00FA1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65</w:t>
      </w:r>
      <w:r w:rsidR="00FA1E99">
        <w:rPr>
          <w:rFonts w:ascii="Times New Roman" w:hAnsi="Times New Roman" w:cs="Times New Roman"/>
          <w:sz w:val="24"/>
          <w:szCs w:val="24"/>
        </w:rPr>
        <w:sym w:font="Symbol" w:char="F0B0"/>
      </w:r>
      <w:proofErr w:type="gramStart"/>
      <w:r w:rsidR="00FA1E99">
        <w:rPr>
          <w:rFonts w:ascii="Times New Roman" w:hAnsi="Times New Roman" w:cs="Times New Roman"/>
          <w:sz w:val="24"/>
          <w:szCs w:val="24"/>
        </w:rPr>
        <w:t xml:space="preserve">                ?</w:t>
      </w:r>
      <w:proofErr w:type="gramEnd"/>
    </w:p>
    <w:p w:rsidR="00FA1E99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267.95pt;margin-top:1.5pt;width:97.5pt;height:0;z-index:251660288" o:connectortype="straight"/>
        </w:pict>
      </w:r>
      <w:r w:rsidR="00FA1E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FA1E9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A1E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A1E9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A1E9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A1E99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FA1E99" w:rsidRPr="00DC73A2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3" style="position:absolute;left:0;text-align:left;margin-left:363.2pt;margin-top:124.85pt;width:17.25pt;height:15.75pt;z-index:-251597824">
            <v:textbox style="mso-next-textbox:#_x0000_s1083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2" style="position:absolute;left:0;text-align:left;margin-left:380.45pt;margin-top:124.85pt;width:17.25pt;height:15.75pt;z-index:-251598848">
            <v:textbox style="mso-next-textbox:#_x0000_s1082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1" style="position:absolute;left:0;text-align:left;margin-left:380.45pt;margin-top:109.1pt;width:17.25pt;height:15.75pt;z-index:-251599872">
            <v:textbox style="mso-next-textbox:#_x0000_s1081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80" style="position:absolute;left:0;text-align:left;margin-left:363.2pt;margin-top:109.1pt;width:17.25pt;height:15.75pt;z-index:-251600896">
            <v:textbox style="mso-next-textbox:#_x0000_s1080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9" style="position:absolute;left:0;text-align:left;margin-left:345.95pt;margin-top:109.1pt;width:17.25pt;height:15.75pt;z-index:-251601920">
            <v:textbox style="mso-next-textbox:#_x0000_s1079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left:0;text-align:left;margin-left:345.95pt;margin-top:93.35pt;width:17.25pt;height:15.75pt;z-index:-251602944">
            <v:textbox style="mso-next-textbox:#_x0000_s1078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7" style="position:absolute;left:0;text-align:left;margin-left:363.2pt;margin-top:93.35pt;width:17.25pt;height:15.75pt;z-index:-251603968">
            <v:textbox style="mso-next-textbox:#_x0000_s1077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left:0;text-align:left;margin-left:380.45pt;margin-top:93.35pt;width:17.25pt;height:15.75pt;z-index:-251604992">
            <v:textbox style="mso-next-textbox:#_x0000_s1076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left:0;text-align:left;margin-left:397.7pt;margin-top:109.1pt;width:17.25pt;height:15.75pt;z-index:-251607040">
            <v:textbox style="mso-next-textbox:#_x0000_s1074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3" style="position:absolute;left:0;text-align:left;margin-left:397.7pt;margin-top:93.35pt;width:17.25pt;height:15.75pt;z-index:-251608064">
            <v:textbox style="mso-next-textbox:#_x0000_s1073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2" style="position:absolute;left:0;text-align:left;margin-left:414.95pt;margin-top:124.85pt;width:17.25pt;height:15.75pt;z-index:-251609088">
            <v:textbox style="mso-next-textbox:#_x0000_s1072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1" style="position:absolute;left:0;text-align:left;margin-left:414.95pt;margin-top:109.1pt;width:17.25pt;height:15.75pt;z-index:-251610112">
            <v:textbox style="mso-next-textbox:#_x0000_s1071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0" style="position:absolute;left:0;text-align:left;margin-left:397.7pt;margin-top:77.6pt;width:17.25pt;height:15.75pt;z-index:-251611136">
            <v:textbox style="mso-next-textbox:#_x0000_s1070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9" style="position:absolute;left:0;text-align:left;margin-left:380.45pt;margin-top:77.6pt;width:17.25pt;height:15.75pt;z-index:-251612160">
            <v:textbox style="mso-next-textbox:#_x0000_s1069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8" style="position:absolute;left:0;text-align:left;margin-left:363.2pt;margin-top:77.6pt;width:17.25pt;height:15.75pt;z-index:-251613184">
            <v:textbox style="mso-next-textbox:#_x0000_s1068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7" style="position:absolute;left:0;text-align:left;margin-left:345.95pt;margin-top:77.6pt;width:17.25pt;height:15.75pt;z-index:-251614208">
            <v:textbox style="mso-next-textbox:#_x0000_s1067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6" style="position:absolute;left:0;text-align:left;margin-left:414.95pt;margin-top:93.35pt;width:17.25pt;height:15.75pt;z-index:-251615232">
            <v:textbox style="mso-next-textbox:#_x0000_s1066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5" style="position:absolute;left:0;text-align:left;margin-left:414.95pt;margin-top:77.6pt;width:17.25pt;height:15.75pt;z-index:-251616256">
            <v:textbox style="mso-next-textbox:#_x0000_s1065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4" style="position:absolute;left:0;text-align:left;margin-left:414.95pt;margin-top:61.85pt;width:17.25pt;height:15.75pt;z-index:-251617280">
            <v:textbox style="mso-next-textbox:#_x0000_s1064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3" style="position:absolute;left:0;text-align:left;margin-left:397.7pt;margin-top:61.85pt;width:17.25pt;height:15.75pt;z-index:-251618304">
            <v:textbox style="mso-next-textbox:#_x0000_s1063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2" style="position:absolute;left:0;text-align:left;margin-left:380.45pt;margin-top:61.85pt;width:17.25pt;height:15.75pt;z-index:-251619328">
            <v:textbox style="mso-next-textbox:#_x0000_s1062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1" style="position:absolute;left:0;text-align:left;margin-left:363.2pt;margin-top:61.85pt;width:17.25pt;height:15.75pt;z-index:-251620352">
            <v:textbox style="mso-next-textbox:#_x0000_s1061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60" style="position:absolute;left:0;text-align:left;margin-left:345.95pt;margin-top:61.85pt;width:17.25pt;height:15.75pt;z-index:-251621376">
            <v:textbox style="mso-next-textbox:#_x0000_s1060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9" style="position:absolute;left:0;text-align:left;margin-left:328.7pt;margin-top:124.85pt;width:17.25pt;height:15.75pt;z-index:-251622400">
            <v:textbox style="mso-next-textbox:#_x0000_s1059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8" style="position:absolute;left:0;text-align:left;margin-left:328.7pt;margin-top:109.1pt;width:17.25pt;height:15.75pt;z-index:-251623424">
            <v:textbox style="mso-next-textbox:#_x0000_s1058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7" style="position:absolute;left:0;text-align:left;margin-left:328.7pt;margin-top:93.35pt;width:17.25pt;height:15.75pt;z-index:-251624448">
            <v:textbox style="mso-next-textbox:#_x0000_s1057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6" style="position:absolute;left:0;text-align:left;margin-left:328.7pt;margin-top:77.6pt;width:17.25pt;height:15.75pt;z-index:-251625472">
            <v:textbox style="mso-next-textbox:#_x0000_s1056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5" style="position:absolute;left:0;text-align:left;margin-left:328.7pt;margin-top:61.85pt;width:17.25pt;height:15.75pt;z-index:-251626496">
            <v:textbox style="mso-next-textbox:#_x0000_s1055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4" style="position:absolute;left:0;text-align:left;margin-left:328.7pt;margin-top:140.6pt;width:17.25pt;height:15.75pt;z-index:-251627520">
            <v:textbox style="mso-next-textbox:#_x0000_s1054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left:0;text-align:left;margin-left:345.95pt;margin-top:140.6pt;width:17.25pt;height:15.75pt;z-index:-251628544">
            <v:textbox style="mso-next-textbox:#_x0000_s1053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left:0;text-align:left;margin-left:363.2pt;margin-top:140.6pt;width:17.25pt;height:15.75pt;z-index:-251629568">
            <v:textbox style="mso-next-textbox:#_x0000_s1052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1" style="position:absolute;left:0;text-align:left;margin-left:380.45pt;margin-top:140.6pt;width:17.25pt;height:15.75pt;z-index:-251630592">
            <v:textbox style="mso-next-textbox:#_x0000_s1051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0" style="position:absolute;left:0;text-align:left;margin-left:397.7pt;margin-top:140.6pt;width:17.25pt;height:15.75pt;z-index:-251631616">
            <v:textbox style="mso-next-textbox:#_x0000_s1050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9" style="position:absolute;left:0;text-align:left;margin-left:414.95pt;margin-top:140.6pt;width:17.25pt;height:15.75pt;z-index:-251632640">
            <v:textbox style="mso-next-textbox:#_x0000_s1049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8" style="position:absolute;left:0;text-align:left;margin-left:432.2pt;margin-top:140.6pt;width:17.25pt;height:15.75pt;z-index:-251633664">
            <v:textbox style="mso-next-textbox:#_x0000_s1048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7" style="position:absolute;left:0;text-align:left;margin-left:432.2pt;margin-top:124.85pt;width:17.25pt;height:15.75pt;z-index:-251634688">
            <v:textbox style="mso-next-textbox:#_x0000_s1047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6" style="position:absolute;left:0;text-align:left;margin-left:432.2pt;margin-top:109.1pt;width:17.25pt;height:15.75pt;z-index:-251635712">
            <v:textbox style="mso-next-textbox:#_x0000_s1046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5" style="position:absolute;left:0;text-align:left;margin-left:432.2pt;margin-top:93.35pt;width:17.25pt;height:15.75pt;z-index:-251636736">
            <v:textbox style="mso-next-textbox:#_x0000_s1045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4" style="position:absolute;left:0;text-align:left;margin-left:432.2pt;margin-top:77.6pt;width:17.25pt;height:15.75pt;z-index:-251637760">
            <v:textbox style="mso-next-textbox:#_x0000_s1044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3" style="position:absolute;left:0;text-align:left;margin-left:432.2pt;margin-top:61.85pt;width:17.25pt;height:15.75pt;z-index:-251638784">
            <v:textbox style="mso-next-textbox:#_x0000_s1043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2" style="position:absolute;left:0;text-align:left;margin-left:432.2pt;margin-top:46.1pt;width:17.25pt;height:15.75pt;z-index:-251639808">
            <v:textbox style="mso-next-textbox:#_x0000_s1042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1" style="position:absolute;left:0;text-align:left;margin-left:414.95pt;margin-top:46.1pt;width:17.25pt;height:15.75pt;z-index:-251640832">
            <v:textbox style="mso-next-textbox:#_x0000_s1041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0" style="position:absolute;left:0;text-align:left;margin-left:397.7pt;margin-top:46.1pt;width:17.25pt;height:15.75pt;z-index:-251641856">
            <v:textbox style="mso-next-textbox:#_x0000_s1040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9" style="position:absolute;left:0;text-align:left;margin-left:328.7pt;margin-top:46.1pt;width:17.25pt;height:15.75pt;z-index:-251642880">
            <v:textbox style="mso-next-textbox:#_x0000_s1039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8" style="position:absolute;left:0;text-align:left;margin-left:345.95pt;margin-top:46.1pt;width:17.25pt;height:15.75pt;z-index:-251643904">
            <v:textbox style="mso-next-textbox:#_x0000_s1038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7" style="position:absolute;left:0;text-align:left;margin-left:363.2pt;margin-top:46.1pt;width:17.25pt;height:15.75pt;z-index:-251644928">
            <v:textbox style="mso-next-textbox:#_x0000_s1037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6" style="position:absolute;left:0;text-align:left;margin-left:380.45pt;margin-top:46.1pt;width:17.25pt;height:15.75pt;z-index:-251645952">
            <v:textbox style="mso-next-textbox:#_x0000_s1036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  <w:r w:rsidR="00FA1E99">
        <w:rPr>
          <w:rFonts w:ascii="Times New Roman" w:hAnsi="Times New Roman" w:cs="Times New Roman"/>
          <w:sz w:val="24"/>
          <w:szCs w:val="24"/>
        </w:rPr>
        <w:t xml:space="preserve">5. </w:t>
      </w:r>
      <w:r w:rsidR="00DC73A2">
        <w:rPr>
          <w:rFonts w:ascii="Times New Roman" w:hAnsi="Times New Roman" w:cs="Times New Roman"/>
          <w:sz w:val="24"/>
          <w:szCs w:val="24"/>
          <w:lang w:val="uk-UA"/>
        </w:rPr>
        <w:t>На папері у клітинку зображено трикутник АВС, вершини якого збігаються з вершинами клітинок. Знайдіть площу трикутника АВС, якщо кожна клітинка є квадратом зі стороною завдовжки 1 см.</w:t>
      </w:r>
    </w:p>
    <w:p w:rsidR="00FA1E99" w:rsidRPr="004757D3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6" type="#_x0000_t32" style="position:absolute;left:0;text-align:left;margin-left:345.95pt;margin-top:14.25pt;width:86.25pt;height:78.75pt;flip:x;z-index:251721728" o:connectortype="straight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5" type="#_x0000_t32" style="position:absolute;left:0;text-align:left;margin-left:397.7pt;margin-top:14.25pt;width:34.5pt;height:78.75pt;flip:y;z-index:251720704" o:connectortype="straight" strokeweight="2pt"/>
        </w:pict>
      </w:r>
      <w:r w:rsidR="004757D3">
        <w:rPr>
          <w:rFonts w:ascii="Times New Roman" w:hAnsi="Times New Roman" w:cs="Times New Roman"/>
          <w:sz w:val="24"/>
          <w:szCs w:val="24"/>
          <w:lang w:val="uk-UA"/>
        </w:rPr>
        <w:t xml:space="preserve">      Відповідь: 7,5 см</w:t>
      </w:r>
      <w:r w:rsidR="004757D3" w:rsidRPr="004757D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4757D3">
        <w:rPr>
          <w:rFonts w:ascii="Times New Roman" w:hAnsi="Times New Roman" w:cs="Times New Roman"/>
          <w:sz w:val="24"/>
          <w:szCs w:val="24"/>
          <w:lang w:val="uk-UA"/>
        </w:rPr>
        <w:t>.                                                                                                            В</w:t>
      </w:r>
    </w:p>
    <w:p w:rsid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FA1E99" w:rsidRPr="00FA1E99" w:rsidRDefault="00FA1E99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5" style="position:absolute;left:0;text-align:left;margin-left:397.7pt;margin-top:13.8pt;width:17.25pt;height:15.75pt;z-index:-251606016">
            <v:textbox style="mso-next-textbox:#_x0000_s1075">
              <w:txbxContent>
                <w:p w:rsidR="004757D3" w:rsidRPr="004757D3" w:rsidRDefault="004757D3">
                  <w:pPr>
                    <w:rPr>
                      <w:lang w:val="uk-UA"/>
                    </w:rPr>
                  </w:pPr>
                </w:p>
              </w:txbxContent>
            </v:textbox>
          </v:rect>
        </w:pict>
      </w:r>
    </w:p>
    <w:p w:rsidR="00616C90" w:rsidRDefault="008905B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4" type="#_x0000_t32" style="position:absolute;left:0;text-align:left;margin-left:345.95pt;margin-top:13.65pt;width:51.75pt;height:0;z-index:251719680" o:connectortype="straight" strokeweight="2pt"/>
        </w:pict>
      </w:r>
    </w:p>
    <w:p w:rsidR="00616C90" w:rsidRPr="004757D3" w:rsidRDefault="004757D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А                     С                                   </w:t>
      </w:r>
    </w:p>
    <w:p w:rsidR="00616C90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</w:p>
    <w:p w:rsidR="00616C90" w:rsidRDefault="004757D3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Один з внутрішніх кутів трикутника в 2 рази більший за другий, а зовнішній кут при вершині третього кута дорівнює 117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Знайдіть кути 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трикутника.</w:t>
      </w:r>
    </w:p>
    <w:p w:rsidR="000B37AE" w:rsidRDefault="000B37AE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У трикутнику, периметр якого 100 см, одна з сторін ділиться точкою дотику, вписаного в нього кола, на відрізки 15 см і 21 см. Знайдіть дві інші сторони.</w:t>
      </w:r>
    </w:p>
    <w:p w:rsidR="000B37AE" w:rsidRDefault="000B37AE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Точки М і Р лежать відповідно на сторонах АВ і ВС трикутника АВС, причому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D"/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D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АС. Знайдіть довжину сторони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якщо ВР = 20 см, РС = 5 см, АС = 15 см.</w:t>
      </w:r>
    </w:p>
    <w:p w:rsidR="000B37AE" w:rsidRDefault="000B37AE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18,75 см;    б) 3 см;    в) 12 см;     г) 9 см.</w:t>
      </w:r>
    </w:p>
    <w:p w:rsidR="001B35BB" w:rsidRPr="000B37AE" w:rsidRDefault="001B35BB" w:rsidP="001B35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Трикутники MNK і M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N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K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подібні. MN = 5 м, M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N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10 м, N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K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14 м, М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18 м. Знайдіть сторони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 NK. </w:t>
      </w:r>
    </w:p>
    <w:p w:rsidR="001B35BB" w:rsidRDefault="001B35BB" w:rsidP="001B35BB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а)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= 7 м, NK = 9 м;  б)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= 13 м, NK = 9 м;  в)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= 9 м, NK = 7 м;  г)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= 36 м, NK = 28 м.</w:t>
      </w:r>
    </w:p>
    <w:p w:rsidR="001B35BB" w:rsidRDefault="001B35BB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B37AE" w:rsidRDefault="001B35BB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. Чи подібні трикутники АВС і А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, якщо АВ = 10 дм, АС = 15 дм, ВС = 20 дм, А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 xml:space="preserve"> = 1 дм, А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 xml:space="preserve"> = 1,5 дм, В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B37AE" w:rsidRPr="000B37AE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</w:t>
      </w:r>
      <w:r w:rsidR="000B37AE">
        <w:rPr>
          <w:rFonts w:ascii="Times New Roman" w:hAnsi="Times New Roman" w:cs="Times New Roman"/>
          <w:sz w:val="24"/>
          <w:szCs w:val="24"/>
          <w:lang w:val="uk-UA"/>
        </w:rPr>
        <w:t xml:space="preserve"> = 2 дм?</w:t>
      </w:r>
    </w:p>
    <w:p w:rsidR="000B37AE" w:rsidRDefault="000B37AE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так;    б) ні;     в) встановити не можна.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 Проекція катета на гіпотенузу, довжиною 25 см, дорівнює 9 см. Знайдіть даний катет.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15 см;    б) 16 см;     в) 8 см;     г) 12 см.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Знайдіть висоту прямокутного трикутника, проведену з вершини прямого кута, якщо вона ділить гіпотенузу на відрізки 2 см і 18 см.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а) 6 см;     б) 36 см;     в) 2 см;     г) 18 см.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13. В прямокутному трикутнику АВС з прямим кутом С гіпотенуза АВ = 5 см,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sin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 = 0,6. Знайдіть ВС.</w:t>
      </w:r>
    </w:p>
    <w:p w:rsidR="00F13BA1" w:rsidRDefault="00F13BA1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3 см;     б) 9 см;     в)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г) 5,6 см.</w:t>
      </w:r>
    </w:p>
    <w:p w:rsid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14.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прямокутному трикутнику АВС з прямим кутом С  ВС = 10 см,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13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uk-UA"/>
        </w:rPr>
        <w:t>. Знайдіть АВ.</w:t>
      </w:r>
    </w:p>
    <w:p w:rsidR="00F13BA1" w:rsidRDefault="00F13BA1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20 см;     б) 26 см;     в) 13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см;     г) 10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см.</w:t>
      </w:r>
    </w:p>
    <w:p w:rsidR="00F13BA1" w:rsidRDefault="00F13BA1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15. Периметр трикутника дорівнює 60 дм. Знайдіть периметр трикутника, вершини якого є серединами сторін даного трикутника.</w:t>
      </w:r>
    </w:p>
    <w:p w:rsidR="00F13BA1" w:rsidRDefault="00F13BA1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16. 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В трикутнику АВС: 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А = 46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 = 82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 = 52</w:t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 w:rsidR="00EF1D10">
        <w:rPr>
          <w:rFonts w:ascii="Times New Roman" w:eastAsiaTheme="minorEastAsia" w:hAnsi="Times New Roman" w:cs="Times New Roman"/>
          <w:sz w:val="24"/>
          <w:szCs w:val="24"/>
          <w:lang w:val="uk-UA"/>
        </w:rPr>
        <w:t>. Вкажіть найбільшу сторону трикутника.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АВ;     б) ВС;     в) АС;     г) визначити неможна.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17. В трикутнику АВС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А = 45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 = 30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ВС = 10 см. Знайдіть сторону АС.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5 см;     б) 10 см;     в) 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г) 10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18. В трикутнику АВС сторони АВ = 4 см, АС = 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см,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 = 30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Знайти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В.</w:t>
      </w:r>
    </w:p>
    <w:p w:rsidR="00EF1D10" w:rsidRP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90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б) 60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або 120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в) 45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г)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розв’</w:t>
      </w:r>
      <w:r w:rsidRPr="00EF1D10">
        <w:rPr>
          <w:rFonts w:ascii="Times New Roman" w:eastAsiaTheme="minorEastAsia" w:hAnsi="Times New Roman" w:cs="Times New Roman"/>
          <w:sz w:val="24"/>
          <w:szCs w:val="24"/>
        </w:rPr>
        <w:t>язків</w:t>
      </w:r>
      <w:proofErr w:type="spellEnd"/>
      <w:r w:rsidRPr="00EF1D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EF1D10">
        <w:rPr>
          <w:rFonts w:ascii="Times New Roman" w:eastAsiaTheme="minorEastAsia" w:hAnsi="Times New Roman" w:cs="Times New Roman"/>
          <w:sz w:val="24"/>
          <w:szCs w:val="24"/>
        </w:rPr>
        <w:t>немає</w:t>
      </w:r>
      <w:proofErr w:type="spellEnd"/>
      <w:r w:rsidRPr="00EF1D1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19. Сторони паралелограма 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 і 6 см, а один з кутів паралелограма дорівнює 45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 Знайдіть більшу діагональ паралелограма.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146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б)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156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в)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130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г) 12 см.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20. Сторона трикутника дорівнює 7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см, а протилежний кут 45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 Знайдіть довжину радіуса описаного кола.</w:t>
      </w:r>
    </w:p>
    <w:p w:rsidR="00EF1D10" w:rsidRDefault="00EF1D10" w:rsidP="00F13BA1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7 см;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в) 3,5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г) 3,5 см.</w:t>
      </w:r>
    </w:p>
    <w:p w:rsidR="00EF1D10" w:rsidRPr="000A272B" w:rsidRDefault="00EF1D10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21. </w:t>
      </w:r>
      <w:r w:rsidR="000A272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У </w:t>
      </w:r>
      <w:r w:rsidR="000A272B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44"/>
      </w:r>
      <w:r w:rsidR="000A272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АВС проведена бісектриса BD. Знайдіть периметр </w:t>
      </w:r>
      <w:r w:rsidR="000A272B"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44"/>
      </w:r>
      <w:r w:rsidR="000A272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АВС, якщо АВ = 40 см, AD = 24 см, CD = 15 см.</w:t>
      </w:r>
    </w:p>
    <w:p w:rsidR="00F13BA1" w:rsidRP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24BC8" w:rsidRPr="00DF1C80" w:rsidRDefault="00F24BC8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F1C8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1C80">
        <w:rPr>
          <w:rFonts w:ascii="Times New Roman" w:hAnsi="Times New Roman" w:cs="Times New Roman"/>
          <w:sz w:val="24"/>
          <w:szCs w:val="24"/>
        </w:rPr>
        <w:t>ідведення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підсумків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Виставлення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C80">
        <w:rPr>
          <w:rFonts w:ascii="Times New Roman" w:hAnsi="Times New Roman" w:cs="Times New Roman"/>
          <w:sz w:val="24"/>
          <w:szCs w:val="24"/>
        </w:rPr>
        <w:t>оцінок</w:t>
      </w:r>
      <w:proofErr w:type="spellEnd"/>
      <w:r w:rsidRPr="00DF1C80">
        <w:rPr>
          <w:rFonts w:ascii="Times New Roman" w:hAnsi="Times New Roman" w:cs="Times New Roman"/>
          <w:sz w:val="24"/>
          <w:szCs w:val="24"/>
        </w:rPr>
        <w:t>.</w:t>
      </w:r>
    </w:p>
    <w:p w:rsidR="00F24BC8" w:rsidRDefault="00F24BC8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F24BC8" w:rsidRPr="00DF1C80" w:rsidRDefault="00F24BC8" w:rsidP="00F24BC8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13BA1" w:rsidRP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F13BA1" w:rsidRPr="00F13BA1" w:rsidRDefault="00F13BA1" w:rsidP="00F13BA1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16C90" w:rsidRPr="00F13BA1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616C90" w:rsidRPr="000B37AE" w:rsidRDefault="00616C90" w:rsidP="00CB22F4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B22F4" w:rsidRPr="000B37AE" w:rsidRDefault="00CB22F4" w:rsidP="00CB22F4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B22F4" w:rsidRPr="000B37AE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8D1"/>
    <w:multiLevelType w:val="hybridMultilevel"/>
    <w:tmpl w:val="A1C8FE18"/>
    <w:lvl w:ilvl="0" w:tplc="97089418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D0B56CB"/>
    <w:multiLevelType w:val="hybridMultilevel"/>
    <w:tmpl w:val="A1744FF8"/>
    <w:lvl w:ilvl="0" w:tplc="A80A0A18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13C5F"/>
    <w:multiLevelType w:val="hybridMultilevel"/>
    <w:tmpl w:val="DA4C489A"/>
    <w:lvl w:ilvl="0" w:tplc="5AA84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D6553B"/>
    <w:multiLevelType w:val="hybridMultilevel"/>
    <w:tmpl w:val="07EAE3C0"/>
    <w:lvl w:ilvl="0" w:tplc="DC9E3A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9A2615"/>
    <w:multiLevelType w:val="hybridMultilevel"/>
    <w:tmpl w:val="23ACFB3A"/>
    <w:lvl w:ilvl="0" w:tplc="C9BCB55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9C2055"/>
    <w:multiLevelType w:val="hybridMultilevel"/>
    <w:tmpl w:val="FCDC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95057D"/>
    <w:multiLevelType w:val="hybridMultilevel"/>
    <w:tmpl w:val="E842E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D9007D"/>
    <w:multiLevelType w:val="hybridMultilevel"/>
    <w:tmpl w:val="238AB938"/>
    <w:lvl w:ilvl="0" w:tplc="C150C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B22F4"/>
    <w:rsid w:val="000A272B"/>
    <w:rsid w:val="000B37AE"/>
    <w:rsid w:val="001B35BB"/>
    <w:rsid w:val="00285FB3"/>
    <w:rsid w:val="002A6045"/>
    <w:rsid w:val="003529B8"/>
    <w:rsid w:val="004757D3"/>
    <w:rsid w:val="00616C90"/>
    <w:rsid w:val="0074232B"/>
    <w:rsid w:val="0084670E"/>
    <w:rsid w:val="008905B3"/>
    <w:rsid w:val="008A2851"/>
    <w:rsid w:val="009A5812"/>
    <w:rsid w:val="009E44ED"/>
    <w:rsid w:val="00A832CA"/>
    <w:rsid w:val="00AB2AA0"/>
    <w:rsid w:val="00C4626D"/>
    <w:rsid w:val="00CB22F4"/>
    <w:rsid w:val="00DC73A2"/>
    <w:rsid w:val="00EC6CD6"/>
    <w:rsid w:val="00ED2A69"/>
    <w:rsid w:val="00EF1D10"/>
    <w:rsid w:val="00F13BA1"/>
    <w:rsid w:val="00F24BC8"/>
    <w:rsid w:val="00FA1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28"/>
        <o:r id="V:Rule10" type="connector" idref="#_x0000_s1027"/>
        <o:r id="V:Rule11" type="connector" idref="#_x0000_s1084"/>
        <o:r id="V:Rule12" type="connector" idref="#_x0000_s1085"/>
        <o:r id="V:Rule13" type="connector" idref="#_x0000_s1029"/>
        <o:r id="V:Rule14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F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C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C9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13BA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2010-10-18T07:23:00Z</dcterms:created>
  <dcterms:modified xsi:type="dcterms:W3CDTF">2010-10-18T18:31:00Z</dcterms:modified>
</cp:coreProperties>
</file>